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4ABE9" w14:textId="77777777" w:rsidR="0052128D" w:rsidRDefault="0052128D" w:rsidP="0052128D">
      <w:pPr>
        <w:pStyle w:val="paragraph"/>
        <w:spacing w:before="400" w:beforeAutospacing="0" w:after="120" w:afterAutospacing="0"/>
        <w:jc w:val="both"/>
        <w:textAlignment w:val="baseline"/>
        <w:rPr>
          <w:color w:val="0F4761"/>
        </w:rPr>
      </w:pPr>
      <w:r>
        <w:rPr>
          <w:rStyle w:val="normaltextrun"/>
          <w:rFonts w:ascii="Calibri" w:eastAsiaTheme="majorEastAsia" w:hAnsi="Calibri" w:cs="Calibri"/>
          <w:b/>
          <w:bCs/>
          <w:color w:val="000000"/>
          <w:sz w:val="32"/>
          <w:szCs w:val="32"/>
        </w:rPr>
        <w:t>Vejce klasické velikosti M v akci meziročně zdražila o 11 %. Běžná cena vzrostla o 5 %. O Velikonocích si za ně ještě připlatíme </w:t>
      </w:r>
      <w:r>
        <w:rPr>
          <w:rStyle w:val="eop"/>
          <w:rFonts w:ascii="Calibri" w:eastAsiaTheme="majorEastAsia" w:hAnsi="Calibri" w:cs="Calibri"/>
          <w:color w:val="000000"/>
          <w:sz w:val="32"/>
          <w:szCs w:val="32"/>
        </w:rPr>
        <w:t> </w:t>
      </w:r>
    </w:p>
    <w:p w14:paraId="5D53E97A" w14:textId="57E0D6B3" w:rsidR="0052128D" w:rsidRDefault="0052128D" w:rsidP="0052128D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rFonts w:ascii="Calibri" w:eastAsiaTheme="majorEastAsia" w:hAnsi="Calibri" w:cs="Calibri"/>
          <w:color w:val="000000"/>
        </w:rPr>
        <w:t xml:space="preserve">Praha, </w:t>
      </w:r>
      <w:r w:rsidR="00C30C76">
        <w:rPr>
          <w:rStyle w:val="normaltextrun"/>
          <w:rFonts w:ascii="Calibri" w:eastAsiaTheme="majorEastAsia" w:hAnsi="Calibri" w:cs="Calibri"/>
          <w:color w:val="000000"/>
        </w:rPr>
        <w:t>18</w:t>
      </w:r>
      <w:r>
        <w:rPr>
          <w:rStyle w:val="normaltextrun"/>
          <w:rFonts w:ascii="Calibri" w:eastAsiaTheme="majorEastAsia" w:hAnsi="Calibri" w:cs="Calibri"/>
          <w:color w:val="000000"/>
        </w:rPr>
        <w:t>. března 2026</w:t>
      </w:r>
      <w:r>
        <w:rPr>
          <w:rStyle w:val="normaltextrun"/>
          <w:rFonts w:ascii="Calibri" w:eastAsiaTheme="majorEastAsia" w:hAnsi="Calibri" w:cs="Calibri"/>
          <w:b/>
          <w:bCs/>
          <w:color w:val="000000"/>
        </w:rPr>
        <w:t xml:space="preserve"> – Vejce v obchodech v období před Velikonocemi každoročně zdražují v důsledku zvýšené poptávky zákazníků. V kombinaci lednového ústupu velkých řetězců od prodeje vajec z klecových chovů a aktuálním vývojem ptačí chřipky na území České republiky lze letos před Velikonocemi očekávat výraznější vzestup cen než obvykle. Průměrná akční cena vajec velikosti M se </w:t>
      </w:r>
      <w:r w:rsidR="00C30C76">
        <w:rPr>
          <w:rStyle w:val="normaltextrun"/>
          <w:rFonts w:ascii="Calibri" w:eastAsiaTheme="majorEastAsia" w:hAnsi="Calibri" w:cs="Calibri"/>
          <w:b/>
          <w:bCs/>
          <w:color w:val="000000"/>
        </w:rPr>
        <w:t xml:space="preserve">podle dat nákupního rádce </w:t>
      </w:r>
      <w:hyperlink r:id="rId4" w:history="1">
        <w:proofErr w:type="spellStart"/>
        <w:r w:rsidR="00C30C76" w:rsidRPr="00C30C76">
          <w:rPr>
            <w:rStyle w:val="Hypertextovodkaz"/>
            <w:rFonts w:ascii="Calibri" w:eastAsiaTheme="majorEastAsia" w:hAnsi="Calibri" w:cs="Calibri"/>
            <w:b/>
            <w:bCs/>
          </w:rPr>
          <w:t>Kupi.cz</w:t>
        </w:r>
        <w:proofErr w:type="spellEnd"/>
      </w:hyperlink>
      <w:r w:rsidR="00C30C76">
        <w:rPr>
          <w:rStyle w:val="normaltextrun"/>
          <w:rFonts w:ascii="Calibri" w:eastAsiaTheme="majorEastAsia" w:hAnsi="Calibri" w:cs="Calibri"/>
          <w:b/>
          <w:bCs/>
          <w:color w:val="000000"/>
        </w:rPr>
        <w:t xml:space="preserve"> </w:t>
      </w:r>
      <w:r>
        <w:rPr>
          <w:rStyle w:val="normaltextrun"/>
          <w:rFonts w:ascii="Calibri" w:eastAsiaTheme="majorEastAsia" w:hAnsi="Calibri" w:cs="Calibri"/>
          <w:b/>
          <w:bCs/>
          <w:color w:val="000000"/>
        </w:rPr>
        <w:t>meziročně</w:t>
      </w:r>
      <w:r>
        <w:rPr>
          <w:rStyle w:val="normaltextrun"/>
          <w:rFonts w:ascii="Calibri" w:eastAsiaTheme="majorEastAsia" w:hAnsi="Calibri" w:cs="Calibri"/>
          <w:b/>
          <w:bCs/>
          <w:i/>
          <w:iCs/>
        </w:rPr>
        <w:t>*</w:t>
      </w:r>
      <w:r>
        <w:rPr>
          <w:rStyle w:val="normaltextrun"/>
          <w:rFonts w:ascii="Calibri" w:eastAsiaTheme="majorEastAsia" w:hAnsi="Calibri" w:cs="Calibri"/>
          <w:b/>
          <w:bCs/>
          <w:color w:val="000000"/>
        </w:rPr>
        <w:t> zvýšila z loňských 4,37 Kč zhruba o 11 %. Běžná cena vzrostla o 5 %. V obou případech tak dáme za klasická vajíčka více.</w:t>
      </w:r>
      <w:r>
        <w:rPr>
          <w:rStyle w:val="eop"/>
          <w:rFonts w:ascii="Calibri" w:eastAsiaTheme="majorEastAsia" w:hAnsi="Calibri" w:cs="Calibri"/>
          <w:color w:val="000000"/>
        </w:rPr>
        <w:t> </w:t>
      </w:r>
    </w:p>
    <w:p w14:paraId="7730D35F" w14:textId="77777777" w:rsidR="0052128D" w:rsidRDefault="0052128D" w:rsidP="0052128D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eop"/>
          <w:rFonts w:ascii="Calibri" w:eastAsiaTheme="majorEastAsia" w:hAnsi="Calibri" w:cs="Calibri"/>
          <w:color w:val="000000"/>
        </w:rPr>
        <w:t> </w:t>
      </w:r>
    </w:p>
    <w:p w14:paraId="2729CC7D" w14:textId="7AE34976" w:rsidR="0052128D" w:rsidRDefault="0052128D" w:rsidP="0052128D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rFonts w:ascii="Calibri" w:eastAsiaTheme="majorEastAsia" w:hAnsi="Calibri" w:cs="Calibri"/>
          <w:color w:val="000000"/>
        </w:rPr>
        <w:t xml:space="preserve">Nejčastěji prodávaná vejce velikosti M z podestýlkových chovů stála v únoru 2026 v průměru 7,20 </w:t>
      </w:r>
      <w:r w:rsidR="005D3B5F">
        <w:rPr>
          <w:rStyle w:val="normaltextrun"/>
          <w:rFonts w:ascii="Calibri" w:eastAsiaTheme="majorEastAsia" w:hAnsi="Calibri" w:cs="Calibri"/>
          <w:color w:val="000000"/>
        </w:rPr>
        <w:t>K</w:t>
      </w:r>
      <w:r>
        <w:rPr>
          <w:rStyle w:val="normaltextrun"/>
          <w:rFonts w:ascii="Calibri" w:eastAsiaTheme="majorEastAsia" w:hAnsi="Calibri" w:cs="Calibri"/>
          <w:color w:val="000000"/>
        </w:rPr>
        <w:t>č za kus, v akci pak v průměru 4,86 Kč. Ve srovnání s loňským únorem, kdy jedno vejce M z podestýlky běžně stálo v průměru 6,86 Kč, jde letos v únoru o zdražení zhruba o 5 %. Průměrná akční cena se pak meziročně zvýšila z loňských 4,37 Kč zhruba o 11 %.</w:t>
      </w:r>
      <w:r>
        <w:rPr>
          <w:rStyle w:val="eop"/>
          <w:rFonts w:ascii="Calibri" w:eastAsiaTheme="majorEastAsia" w:hAnsi="Calibri" w:cs="Calibri"/>
          <w:color w:val="000000"/>
        </w:rPr>
        <w:t> </w:t>
      </w:r>
    </w:p>
    <w:p w14:paraId="0797F136" w14:textId="11ED3A58" w:rsidR="0052128D" w:rsidRPr="00492891" w:rsidRDefault="00492891" w:rsidP="00492891">
      <w:pPr>
        <w:pStyle w:val="Normlnweb"/>
        <w:rPr>
          <w:rFonts w:ascii="Calibri" w:hAnsi="Calibri" w:cs="Calibri"/>
        </w:rPr>
      </w:pPr>
      <w:r w:rsidRPr="00492891">
        <w:rPr>
          <w:rFonts w:ascii="Calibri" w:hAnsi="Calibri" w:cs="Calibri"/>
        </w:rPr>
        <w:t>V březnu se průměrná běžná cena aktuálně</w:t>
      </w:r>
      <w:r w:rsidRPr="00492891">
        <w:rPr>
          <w:rStyle w:val="Zdraznn"/>
          <w:rFonts w:ascii="Calibri" w:hAnsi="Calibri" w:cs="Calibri"/>
          <w:b/>
          <w:bCs/>
        </w:rPr>
        <w:t>* *</w:t>
      </w:r>
      <w:r w:rsidRPr="00492891">
        <w:rPr>
          <w:rFonts w:ascii="Calibri" w:hAnsi="Calibri" w:cs="Calibri"/>
        </w:rPr>
        <w:t> zvýšila na 7,84 Kč, průměrná akční cena se pohybuje okolo 4,92 Kč. Průměrná výše slevy je 37 %.  </w:t>
      </w:r>
    </w:p>
    <w:p w14:paraId="6B0D5BFD" w14:textId="77777777" w:rsidR="0052128D" w:rsidRDefault="0052128D" w:rsidP="0052128D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rFonts w:ascii="Calibri" w:eastAsiaTheme="majorEastAsia" w:hAnsi="Calibri" w:cs="Calibri"/>
          <w:i/>
          <w:iCs/>
        </w:rPr>
        <w:t>„</w:t>
      </w:r>
      <w:r>
        <w:rPr>
          <w:rStyle w:val="normaltextrun"/>
          <w:rFonts w:ascii="Calibri" w:eastAsiaTheme="majorEastAsia" w:hAnsi="Calibri" w:cs="Calibri"/>
          <w:i/>
          <w:iCs/>
          <w:color w:val="000000"/>
        </w:rPr>
        <w:t>Velikonoční svátky jsou pro prodejce vajec žněmi. Není se tak čemu divit, že cena vajec v tomto období každoročně stoupá. Zároveň lze však předpokládat, že řetězce zákazníky budou motivovat výraznými slevovými nabídkami, aby tak uskutečnili svůj nákup právě v jejich prodejně,</w:t>
      </w:r>
      <w:r>
        <w:rPr>
          <w:rStyle w:val="normaltextrun"/>
          <w:rFonts w:ascii="Calibri" w:eastAsiaTheme="majorEastAsia" w:hAnsi="Calibri" w:cs="Calibri"/>
          <w:i/>
          <w:iCs/>
        </w:rPr>
        <w:t xml:space="preserve">“ </w:t>
      </w:r>
      <w:r>
        <w:rPr>
          <w:rStyle w:val="normaltextrun"/>
          <w:rFonts w:ascii="Calibri" w:eastAsiaTheme="majorEastAsia" w:hAnsi="Calibri" w:cs="Calibri"/>
        </w:rPr>
        <w:t xml:space="preserve">říká Monika Kopčilová, datová analytička </w:t>
      </w:r>
      <w:proofErr w:type="spellStart"/>
      <w:r>
        <w:rPr>
          <w:rStyle w:val="normaltextrun"/>
          <w:rFonts w:ascii="Calibri" w:eastAsiaTheme="majorEastAsia" w:hAnsi="Calibri" w:cs="Calibri"/>
        </w:rPr>
        <w:t>Kupi.cz</w:t>
      </w:r>
      <w:proofErr w:type="spellEnd"/>
      <w:r>
        <w:rPr>
          <w:rStyle w:val="normaltextrun"/>
          <w:rFonts w:ascii="Calibri" w:eastAsiaTheme="majorEastAsia" w:hAnsi="Calibri" w:cs="Calibri"/>
        </w:rPr>
        <w:t>.</w:t>
      </w:r>
      <w:r>
        <w:rPr>
          <w:rStyle w:val="eop"/>
          <w:rFonts w:ascii="Calibri" w:eastAsiaTheme="majorEastAsia" w:hAnsi="Calibri" w:cs="Calibri"/>
        </w:rPr>
        <w:t> </w:t>
      </w:r>
    </w:p>
    <w:p w14:paraId="7A8EDBAA" w14:textId="77777777" w:rsidR="0052128D" w:rsidRDefault="0052128D" w:rsidP="0052128D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eop"/>
          <w:rFonts w:ascii="Calibri" w:eastAsiaTheme="majorEastAsia" w:hAnsi="Calibri" w:cs="Calibri"/>
        </w:rPr>
        <w:t> </w:t>
      </w:r>
    </w:p>
    <w:p w14:paraId="558DF208" w14:textId="77777777" w:rsidR="0052128D" w:rsidRDefault="0052128D" w:rsidP="0052128D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rFonts w:ascii="Calibri" w:eastAsiaTheme="majorEastAsia" w:hAnsi="Calibri" w:cs="Calibri"/>
          <w:color w:val="000000"/>
        </w:rPr>
        <w:t xml:space="preserve">Za zmínku podle Kopčilové rozhodně stojí, že loni byla nejčastěji k dostání vejce z klecových chovů a podestýlková vejce byla v nabídce méně často. </w:t>
      </w:r>
      <w:r>
        <w:rPr>
          <w:rStyle w:val="normaltextrun"/>
          <w:rFonts w:ascii="Calibri" w:eastAsiaTheme="majorEastAsia" w:hAnsi="Calibri" w:cs="Calibri"/>
          <w:i/>
          <w:iCs/>
        </w:rPr>
        <w:t>„</w:t>
      </w:r>
      <w:r>
        <w:rPr>
          <w:rStyle w:val="normaltextrun"/>
          <w:rFonts w:ascii="Calibri" w:eastAsiaTheme="majorEastAsia" w:hAnsi="Calibri" w:cs="Calibri"/>
          <w:i/>
          <w:iCs/>
          <w:color w:val="000000"/>
        </w:rPr>
        <w:t>Letos podestýlková vejce zcela převzala hlavní roli v nabídce velkých obchodů,</w:t>
      </w:r>
      <w:r>
        <w:rPr>
          <w:rStyle w:val="normaltextrun"/>
          <w:rFonts w:ascii="Calibri" w:eastAsiaTheme="majorEastAsia" w:hAnsi="Calibri" w:cs="Calibri"/>
          <w:i/>
          <w:iCs/>
        </w:rPr>
        <w:t xml:space="preserve">“ </w:t>
      </w:r>
      <w:r>
        <w:rPr>
          <w:rStyle w:val="normaltextrun"/>
          <w:rFonts w:ascii="Calibri" w:eastAsiaTheme="majorEastAsia" w:hAnsi="Calibri" w:cs="Calibri"/>
        </w:rPr>
        <w:t>komentuje Monika Kopčilová.</w:t>
      </w:r>
      <w:r>
        <w:rPr>
          <w:rStyle w:val="eop"/>
          <w:rFonts w:ascii="Calibri" w:eastAsiaTheme="majorEastAsia" w:hAnsi="Calibri" w:cs="Calibri"/>
        </w:rPr>
        <w:t> </w:t>
      </w:r>
    </w:p>
    <w:p w14:paraId="418AFEB0" w14:textId="77777777" w:rsidR="0052128D" w:rsidRDefault="0052128D" w:rsidP="0052128D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eop"/>
          <w:rFonts w:ascii="Calibri" w:eastAsiaTheme="majorEastAsia" w:hAnsi="Calibri" w:cs="Calibri"/>
          <w:color w:val="000000"/>
        </w:rPr>
        <w:t> </w:t>
      </w:r>
    </w:p>
    <w:p w14:paraId="0C59815A" w14:textId="77777777" w:rsidR="0052128D" w:rsidRDefault="0052128D" w:rsidP="0052128D">
      <w:pPr>
        <w:pStyle w:val="paragraph"/>
        <w:spacing w:before="0" w:beforeAutospacing="0" w:after="160" w:afterAutospacing="0"/>
        <w:jc w:val="both"/>
        <w:textAlignment w:val="baseline"/>
      </w:pPr>
      <w:r>
        <w:rPr>
          <w:rStyle w:val="normaltextrun"/>
          <w:rFonts w:ascii="Calibri" w:eastAsiaTheme="majorEastAsia" w:hAnsi="Calibri" w:cs="Calibri"/>
          <w:b/>
          <w:bCs/>
        </w:rPr>
        <w:t>V řetězcích se objeví křepelčí, barvená i čistě bílá vejce</w:t>
      </w:r>
      <w:r>
        <w:rPr>
          <w:rStyle w:val="eop"/>
          <w:rFonts w:ascii="Calibri" w:eastAsiaTheme="majorEastAsia" w:hAnsi="Calibri" w:cs="Calibri"/>
        </w:rPr>
        <w:t> </w:t>
      </w:r>
    </w:p>
    <w:p w14:paraId="60C4243F" w14:textId="77777777" w:rsidR="0052128D" w:rsidRDefault="0052128D" w:rsidP="0052128D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rFonts w:ascii="Calibri" w:eastAsiaTheme="majorEastAsia" w:hAnsi="Calibri" w:cs="Calibri"/>
          <w:color w:val="000000"/>
        </w:rPr>
        <w:t xml:space="preserve">Zdražují i křepelčí vejce, která jsou v akci jen vzácně, většinou zjara v období před Velikonocemi, méně pak před Vánocemi. </w:t>
      </w:r>
      <w:r>
        <w:rPr>
          <w:rStyle w:val="normaltextrun"/>
          <w:rFonts w:ascii="Calibri" w:eastAsiaTheme="majorEastAsia" w:hAnsi="Calibri" w:cs="Calibri"/>
          <w:i/>
          <w:iCs/>
        </w:rPr>
        <w:t>„</w:t>
      </w:r>
      <w:r>
        <w:rPr>
          <w:rStyle w:val="normaltextrun"/>
          <w:rFonts w:ascii="Calibri" w:eastAsiaTheme="majorEastAsia" w:hAnsi="Calibri" w:cs="Calibri"/>
          <w:i/>
          <w:iCs/>
          <w:color w:val="000000"/>
        </w:rPr>
        <w:t>Prodávají se nejčastěji v balení po 12 ks a letos vyjdou v průměru na 48,90 Kč/12 ks, což je téměř o 9 % víc než před rokem, kdy stály v průměru 44,90 Kč. V akci je pak zákazníci koupí průměrně za 42,90 Kč. To je oproti loňským 34 Kč o 26 % dráž. Průměrná výše slevy se letos na jaře navíc snížila z loňských 24 % na pouhých 12 %,</w:t>
      </w:r>
      <w:r>
        <w:rPr>
          <w:rStyle w:val="normaltextrun"/>
          <w:rFonts w:ascii="Calibri" w:eastAsiaTheme="majorEastAsia" w:hAnsi="Calibri" w:cs="Calibri"/>
          <w:i/>
          <w:iCs/>
        </w:rPr>
        <w:t xml:space="preserve">“ </w:t>
      </w:r>
      <w:r>
        <w:rPr>
          <w:rStyle w:val="normaltextrun"/>
          <w:rFonts w:ascii="Calibri" w:eastAsiaTheme="majorEastAsia" w:hAnsi="Calibri" w:cs="Calibri"/>
        </w:rPr>
        <w:t>říká Monika Kopčilová.</w:t>
      </w:r>
      <w:r>
        <w:rPr>
          <w:rStyle w:val="eop"/>
          <w:rFonts w:ascii="Calibri" w:eastAsiaTheme="majorEastAsia" w:hAnsi="Calibri" w:cs="Calibri"/>
        </w:rPr>
        <w:t> </w:t>
      </w:r>
    </w:p>
    <w:p w14:paraId="5FAF7AD2" w14:textId="77777777" w:rsidR="0052128D" w:rsidRDefault="0052128D" w:rsidP="0052128D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eop"/>
          <w:rFonts w:ascii="Calibri" w:eastAsiaTheme="majorEastAsia" w:hAnsi="Calibri" w:cs="Calibri"/>
        </w:rPr>
        <w:t> </w:t>
      </w:r>
    </w:p>
    <w:p w14:paraId="6A07C6BE" w14:textId="4DB78E21" w:rsidR="0052128D" w:rsidRDefault="0052128D" w:rsidP="0052128D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rFonts w:ascii="Calibri" w:eastAsiaTheme="majorEastAsia" w:hAnsi="Calibri" w:cs="Calibri"/>
        </w:rPr>
        <w:t>Přímo před Velikonocemi se dá očekávat, že prodejci přijdou opět s širší nabídkou barv</w:t>
      </w:r>
      <w:r w:rsidR="00492891">
        <w:rPr>
          <w:rStyle w:val="normaltextrun"/>
          <w:rFonts w:ascii="Calibri" w:eastAsiaTheme="majorEastAsia" w:hAnsi="Calibri" w:cs="Calibri"/>
        </w:rPr>
        <w:t>e</w:t>
      </w:r>
      <w:r>
        <w:rPr>
          <w:rStyle w:val="normaltextrun"/>
          <w:rFonts w:ascii="Calibri" w:eastAsiaTheme="majorEastAsia" w:hAnsi="Calibri" w:cs="Calibri"/>
        </w:rPr>
        <w:t xml:space="preserve">ných vařených vajec určených pro ty, kdo chtějí koupit velikonoční nadílku již hotovou. </w:t>
      </w:r>
      <w:r>
        <w:rPr>
          <w:rStyle w:val="normaltextrun"/>
          <w:rFonts w:ascii="Calibri" w:eastAsiaTheme="majorEastAsia" w:hAnsi="Calibri" w:cs="Calibri"/>
          <w:i/>
          <w:iCs/>
        </w:rPr>
        <w:t>„L</w:t>
      </w:r>
      <w:r>
        <w:rPr>
          <w:rStyle w:val="normaltextrun"/>
          <w:rFonts w:ascii="Calibri" w:eastAsiaTheme="majorEastAsia" w:hAnsi="Calibri" w:cs="Calibri"/>
          <w:i/>
          <w:iCs/>
          <w:color w:val="000000"/>
        </w:rPr>
        <w:t>oni se prodávala v balení po šesti kusech za průměrnou akční cenu 56,60 Kč (9,43 za kus),</w:t>
      </w:r>
      <w:r>
        <w:rPr>
          <w:rStyle w:val="normaltextrun"/>
          <w:rFonts w:ascii="Calibri" w:eastAsiaTheme="majorEastAsia" w:hAnsi="Calibri" w:cs="Calibri"/>
          <w:i/>
          <w:iCs/>
        </w:rPr>
        <w:t xml:space="preserve">“ </w:t>
      </w:r>
      <w:r>
        <w:rPr>
          <w:rStyle w:val="normaltextrun"/>
          <w:rFonts w:ascii="Calibri" w:eastAsiaTheme="majorEastAsia" w:hAnsi="Calibri" w:cs="Calibri"/>
        </w:rPr>
        <w:t>upřesňuje Monika Kopčilová.</w:t>
      </w:r>
      <w:r>
        <w:rPr>
          <w:rStyle w:val="eop"/>
          <w:rFonts w:ascii="Calibri" w:eastAsiaTheme="majorEastAsia" w:hAnsi="Calibri" w:cs="Calibri"/>
        </w:rPr>
        <w:t> </w:t>
      </w:r>
      <w:r w:rsidR="000042B1" w:rsidRPr="000042B1">
        <w:rPr>
          <w:rFonts w:ascii="Calibri" w:hAnsi="Calibri" w:cs="Calibri"/>
        </w:rPr>
        <w:t>Letos se dají aktuálně v akci pořídit za 49,90 Kč / 6 ks (8,31 Kč za kus).</w:t>
      </w:r>
      <w:r w:rsidR="000042B1">
        <w:t> </w:t>
      </w:r>
    </w:p>
    <w:p w14:paraId="47605BE9" w14:textId="77777777" w:rsidR="0052128D" w:rsidRDefault="0052128D" w:rsidP="0052128D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eop"/>
          <w:rFonts w:ascii="Calibri" w:eastAsiaTheme="majorEastAsia" w:hAnsi="Calibri" w:cs="Calibri"/>
        </w:rPr>
        <w:t> </w:t>
      </w:r>
    </w:p>
    <w:p w14:paraId="56B2E145" w14:textId="77777777" w:rsidR="0052128D" w:rsidRDefault="0052128D" w:rsidP="0052128D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rFonts w:ascii="Calibri" w:eastAsiaTheme="majorEastAsia" w:hAnsi="Calibri" w:cs="Calibri"/>
          <w:color w:val="000000"/>
        </w:rPr>
        <w:t xml:space="preserve">Čistě bílá vejce se podle ní v letácích vyskytují zpravidla vždy v období před Velikonocemi, což lze očekávat i letos. </w:t>
      </w:r>
      <w:r>
        <w:rPr>
          <w:rStyle w:val="normaltextrun"/>
          <w:rFonts w:ascii="Calibri" w:eastAsiaTheme="majorEastAsia" w:hAnsi="Calibri" w:cs="Calibri"/>
          <w:i/>
          <w:iCs/>
        </w:rPr>
        <w:t xml:space="preserve">„Bílá vejce jsou vhodnější ke zdobení, a proto bývají také dražší. Očekávám, že letošek nebude výjimkou,“ </w:t>
      </w:r>
      <w:r>
        <w:rPr>
          <w:rStyle w:val="normaltextrun"/>
          <w:rFonts w:ascii="Calibri" w:eastAsiaTheme="majorEastAsia" w:hAnsi="Calibri" w:cs="Calibri"/>
        </w:rPr>
        <w:t>uzavírá Monika Kopčilová.</w:t>
      </w:r>
      <w:r>
        <w:rPr>
          <w:rStyle w:val="eop"/>
          <w:rFonts w:ascii="Calibri" w:eastAsiaTheme="majorEastAsia" w:hAnsi="Calibri" w:cs="Calibri"/>
        </w:rPr>
        <w:t> </w:t>
      </w:r>
    </w:p>
    <w:p w14:paraId="5CFF5ED3" w14:textId="022EF4CD" w:rsidR="00C30C76" w:rsidRPr="00C30C76" w:rsidRDefault="0052128D" w:rsidP="00C30C76">
      <w:pPr>
        <w:pStyle w:val="Normlnweb"/>
        <w:rPr>
          <w:rFonts w:ascii="Calibri" w:hAnsi="Calibri" w:cs="Calibri"/>
        </w:rPr>
      </w:pPr>
      <w:r w:rsidRPr="00C30C76">
        <w:rPr>
          <w:rStyle w:val="eop"/>
          <w:rFonts w:ascii="Calibri" w:eastAsiaTheme="majorEastAsia" w:hAnsi="Calibri" w:cs="Calibri"/>
        </w:rPr>
        <w:lastRenderedPageBreak/>
        <w:t> </w:t>
      </w:r>
      <w:r w:rsidR="00C30C76" w:rsidRPr="00C30C76">
        <w:rPr>
          <w:rStyle w:val="Siln"/>
          <w:rFonts w:ascii="Calibri" w:hAnsi="Calibri" w:cs="Calibri"/>
        </w:rPr>
        <w:t>Zdroj:</w:t>
      </w:r>
      <w:r w:rsidR="00C30C76" w:rsidRPr="00C30C76">
        <w:rPr>
          <w:rFonts w:ascii="Calibri" w:hAnsi="Calibri" w:cs="Calibri"/>
        </w:rPr>
        <w:t xml:space="preserve"> </w:t>
      </w:r>
      <w:proofErr w:type="spellStart"/>
      <w:r w:rsidR="00C30C76" w:rsidRPr="00C30C76">
        <w:rPr>
          <w:rFonts w:ascii="Calibri" w:hAnsi="Calibri" w:cs="Calibri"/>
        </w:rPr>
        <w:t>Kupi.cz</w:t>
      </w:r>
      <w:proofErr w:type="spellEnd"/>
      <w:r w:rsidR="00C30C76" w:rsidRPr="00C30C76">
        <w:rPr>
          <w:rFonts w:ascii="Calibri" w:hAnsi="Calibri" w:cs="Calibri"/>
        </w:rPr>
        <w:t>,</w:t>
      </w:r>
      <w:r w:rsidR="00C30C76" w:rsidRPr="00C30C76">
        <w:rPr>
          <w:rStyle w:val="Zdraznn"/>
          <w:rFonts w:ascii="Calibri" w:hAnsi="Calibri" w:cs="Calibri"/>
        </w:rPr>
        <w:t>*</w:t>
      </w:r>
      <w:r w:rsidR="00C30C76" w:rsidRPr="00C30C76">
        <w:rPr>
          <w:rFonts w:ascii="Calibri" w:hAnsi="Calibri" w:cs="Calibri"/>
        </w:rPr>
        <w:t xml:space="preserve"> meziroční srovnání únor 2025 vs. únor 2026 </w:t>
      </w:r>
    </w:p>
    <w:p w14:paraId="4BE5AE60" w14:textId="77777777" w:rsidR="00C30C76" w:rsidRPr="00C30C76" w:rsidRDefault="00C30C76" w:rsidP="00C30C76">
      <w:pPr>
        <w:pStyle w:val="Normlnweb"/>
        <w:rPr>
          <w:rFonts w:ascii="Calibri" w:hAnsi="Calibri" w:cs="Calibri"/>
        </w:rPr>
      </w:pPr>
      <w:r w:rsidRPr="00C30C76">
        <w:rPr>
          <w:rStyle w:val="Zdraznn"/>
          <w:rFonts w:ascii="Calibri" w:hAnsi="Calibri" w:cs="Calibri"/>
          <w:b/>
          <w:bCs/>
        </w:rPr>
        <w:t>* *</w:t>
      </w:r>
      <w:r w:rsidRPr="00C30C76">
        <w:rPr>
          <w:rFonts w:ascii="Calibri" w:hAnsi="Calibri" w:cs="Calibri"/>
        </w:rPr>
        <w:t xml:space="preserve"> data k 17. 3. 2026</w:t>
      </w:r>
    </w:p>
    <w:p w14:paraId="2778F5ED" w14:textId="455F7E07" w:rsidR="00C30C76" w:rsidRDefault="00C30C76" w:rsidP="00C30C76">
      <w:pPr>
        <w:pStyle w:val="paragraph"/>
        <w:spacing w:before="0" w:beforeAutospacing="0" w:after="0" w:afterAutospacing="0"/>
        <w:jc w:val="both"/>
        <w:textAlignment w:val="baseline"/>
      </w:pPr>
    </w:p>
    <w:p w14:paraId="00A2BD67" w14:textId="67998277" w:rsidR="00A412B4" w:rsidRDefault="00A412B4" w:rsidP="0052128D">
      <w:pPr>
        <w:pStyle w:val="paragraph"/>
        <w:spacing w:before="0" w:beforeAutospacing="0" w:after="0" w:afterAutospacing="0"/>
        <w:jc w:val="both"/>
        <w:textAlignment w:val="baseline"/>
      </w:pPr>
    </w:p>
    <w:sectPr w:rsidR="00A412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28D"/>
    <w:rsid w:val="000042B1"/>
    <w:rsid w:val="00094A04"/>
    <w:rsid w:val="001544EB"/>
    <w:rsid w:val="0028624A"/>
    <w:rsid w:val="00492891"/>
    <w:rsid w:val="0052128D"/>
    <w:rsid w:val="005D3B5F"/>
    <w:rsid w:val="00634E35"/>
    <w:rsid w:val="00755F13"/>
    <w:rsid w:val="00A412B4"/>
    <w:rsid w:val="00C01E3F"/>
    <w:rsid w:val="00C30C76"/>
    <w:rsid w:val="00CD714F"/>
    <w:rsid w:val="00CF6434"/>
    <w:rsid w:val="00F26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1F1FC57"/>
  <w15:chartTrackingRefBased/>
  <w15:docId w15:val="{36266A67-F155-A545-8A97-D32750E65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212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212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212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212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212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2128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2128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2128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2128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212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212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212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2128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2128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2128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2128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2128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2128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2128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212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2128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212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2128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2128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2128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2128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212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2128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2128D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ln"/>
    <w:rsid w:val="0052128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customStyle="1" w:styleId="normaltextrun">
    <w:name w:val="normaltextrun"/>
    <w:basedOn w:val="Standardnpsmoodstavce"/>
    <w:rsid w:val="0052128D"/>
  </w:style>
  <w:style w:type="character" w:customStyle="1" w:styleId="eop">
    <w:name w:val="eop"/>
    <w:basedOn w:val="Standardnpsmoodstavce"/>
    <w:rsid w:val="0052128D"/>
  </w:style>
  <w:style w:type="character" w:styleId="Hypertextovodkaz">
    <w:name w:val="Hyperlink"/>
    <w:basedOn w:val="Standardnpsmoodstavce"/>
    <w:uiPriority w:val="99"/>
    <w:unhideWhenUsed/>
    <w:rsid w:val="00C30C76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30C76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unhideWhenUsed/>
    <w:rsid w:val="00C30C7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C30C76"/>
    <w:rPr>
      <w:b/>
      <w:bCs/>
    </w:rPr>
  </w:style>
  <w:style w:type="character" w:styleId="Zdraznn">
    <w:name w:val="Emphasis"/>
    <w:basedOn w:val="Standardnpsmoodstavce"/>
    <w:uiPriority w:val="20"/>
    <w:qFormat/>
    <w:rsid w:val="00C30C7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kupi.cz/" TargetMode="External"/></Relationships>
</file>

<file path=word/theme/theme1.xml><?xml version="1.0" encoding="utf-8"?>
<a:theme xmlns:a="http://schemas.openxmlformats.org/drawingml/2006/main" name="Motiv Office 2013–2022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443</Words>
  <Characters>2617</Characters>
  <Application>Microsoft Office Word</Application>
  <DocSecurity>0</DocSecurity>
  <Lines>21</Lines>
  <Paragraphs>6</Paragraphs>
  <ScaleCrop>false</ScaleCrop>
  <Company/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Kristýna Hořovská</dc:creator>
  <cp:keywords/>
  <dc:description/>
  <cp:lastModifiedBy>Kristýna Hořovská</cp:lastModifiedBy>
  <cp:revision>6</cp:revision>
  <dcterms:created xsi:type="dcterms:W3CDTF">2026-03-13T07:40:00Z</dcterms:created>
  <dcterms:modified xsi:type="dcterms:W3CDTF">2026-03-17T10:01:00Z</dcterms:modified>
</cp:coreProperties>
</file>