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D0309F" w14:textId="5D092CA6" w:rsidR="00601F29" w:rsidRPr="001C7AF8" w:rsidRDefault="00601F29" w:rsidP="001C7AF8">
      <w:pPr>
        <w:jc w:val="both"/>
        <w:rPr>
          <w:b/>
          <w:bCs/>
          <w:sz w:val="28"/>
          <w:szCs w:val="28"/>
        </w:rPr>
      </w:pPr>
      <w:r w:rsidRPr="001C7AF8">
        <w:rPr>
          <w:b/>
          <w:bCs/>
          <w:sz w:val="28"/>
          <w:szCs w:val="28"/>
        </w:rPr>
        <w:t>Nejvyhledávanější dispozice bytu na pronájem? Vítězí 2kk, následované 2+1 a 3kk</w:t>
      </w:r>
    </w:p>
    <w:p w14:paraId="70E9A9DF" w14:textId="1520E1DA" w:rsidR="001C7AF8" w:rsidRPr="001C7AF8" w:rsidRDefault="00203C2C" w:rsidP="001C7AF8">
      <w:pPr>
        <w:pStyle w:val="Normlnweb"/>
        <w:jc w:val="both"/>
        <w:rPr>
          <w:rFonts w:ascii="Calibri" w:hAnsi="Calibri" w:cs="Calibri"/>
        </w:rPr>
      </w:pPr>
      <w:r w:rsidRPr="001C7AF8">
        <w:rPr>
          <w:rFonts w:ascii="Calibri" w:hAnsi="Calibri" w:cs="Calibri"/>
          <w:bCs/>
        </w:rPr>
        <w:t xml:space="preserve">Praha, </w:t>
      </w:r>
      <w:r w:rsidR="00601F29" w:rsidRPr="001C7AF8">
        <w:rPr>
          <w:rFonts w:ascii="Calibri" w:hAnsi="Calibri" w:cs="Calibri"/>
          <w:bCs/>
        </w:rPr>
        <w:t>21</w:t>
      </w:r>
      <w:r w:rsidR="001205DF" w:rsidRPr="001C7AF8">
        <w:rPr>
          <w:rFonts w:ascii="Calibri" w:hAnsi="Calibri" w:cs="Calibri"/>
          <w:bCs/>
        </w:rPr>
        <w:t xml:space="preserve">. </w:t>
      </w:r>
      <w:r w:rsidR="00601F29" w:rsidRPr="001C7AF8">
        <w:rPr>
          <w:rFonts w:ascii="Calibri" w:hAnsi="Calibri" w:cs="Calibri"/>
          <w:bCs/>
        </w:rPr>
        <w:t>září</w:t>
      </w:r>
      <w:r w:rsidRPr="001C7AF8">
        <w:rPr>
          <w:rFonts w:ascii="Calibri" w:hAnsi="Calibri" w:cs="Calibri"/>
          <w:bCs/>
        </w:rPr>
        <w:t xml:space="preserve"> 20</w:t>
      </w:r>
      <w:r w:rsidR="00B169FA" w:rsidRPr="001C7AF8">
        <w:rPr>
          <w:rFonts w:ascii="Calibri" w:hAnsi="Calibri" w:cs="Calibri"/>
          <w:bCs/>
        </w:rPr>
        <w:t>2</w:t>
      </w:r>
      <w:r w:rsidR="00601F29" w:rsidRPr="001C7AF8">
        <w:rPr>
          <w:rFonts w:ascii="Calibri" w:hAnsi="Calibri" w:cs="Calibri"/>
          <w:bCs/>
        </w:rPr>
        <w:t>6</w:t>
      </w:r>
      <w:r w:rsidRPr="001C7AF8">
        <w:rPr>
          <w:rFonts w:ascii="Calibri" w:hAnsi="Calibri" w:cs="Calibri"/>
          <w:b/>
          <w:bCs/>
        </w:rPr>
        <w:t xml:space="preserve"> </w:t>
      </w:r>
      <w:r w:rsidR="001205DF" w:rsidRPr="001C7AF8">
        <w:rPr>
          <w:rFonts w:ascii="Calibri" w:hAnsi="Calibri" w:cs="Calibri"/>
          <w:b/>
          <w:bCs/>
        </w:rPr>
        <w:t>–</w:t>
      </w:r>
      <w:r w:rsidRPr="001C7AF8">
        <w:rPr>
          <w:rFonts w:ascii="Calibri" w:hAnsi="Calibri" w:cs="Calibri"/>
          <w:b/>
          <w:bCs/>
        </w:rPr>
        <w:t xml:space="preserve"> </w:t>
      </w:r>
      <w:r w:rsidR="001C7AF8" w:rsidRPr="001C7AF8">
        <w:rPr>
          <w:rFonts w:ascii="Calibri" w:hAnsi="Calibri" w:cs="Calibri"/>
          <w:b/>
          <w:bCs/>
        </w:rPr>
        <w:t xml:space="preserve">Analýza portálu </w:t>
      </w:r>
      <w:hyperlink r:id="rId8" w:history="1">
        <w:proofErr w:type="spellStart"/>
        <w:r w:rsidR="001C7AF8" w:rsidRPr="001C7AF8">
          <w:rPr>
            <w:rStyle w:val="Hypertextovodkaz"/>
            <w:rFonts w:ascii="Calibri" w:hAnsi="Calibri" w:cs="Calibri"/>
            <w:b/>
            <w:bCs/>
          </w:rPr>
          <w:t>Sreality.cz</w:t>
        </w:r>
        <w:proofErr w:type="spellEnd"/>
      </w:hyperlink>
      <w:r w:rsidR="001C7AF8" w:rsidRPr="001C7AF8">
        <w:rPr>
          <w:rFonts w:ascii="Calibri" w:hAnsi="Calibri" w:cs="Calibri"/>
          <w:b/>
          <w:bCs/>
        </w:rPr>
        <w:t xml:space="preserve"> se zaměřila na nejvyhledávanější dispozice bytů na pronájem. Z dat za </w:t>
      </w:r>
      <w:r w:rsidR="001C7AF8">
        <w:rPr>
          <w:rFonts w:ascii="Calibri" w:hAnsi="Calibri" w:cs="Calibri"/>
          <w:b/>
          <w:bCs/>
        </w:rPr>
        <w:t>druhé čtvrtletí</w:t>
      </w:r>
      <w:r w:rsidR="001C7AF8" w:rsidRPr="001C7AF8">
        <w:rPr>
          <w:rFonts w:ascii="Calibri" w:hAnsi="Calibri" w:cs="Calibri"/>
          <w:b/>
          <w:bCs/>
        </w:rPr>
        <w:t xml:space="preserve"> letošního roku vyplývá, že největší zájem budí praktické menší byty o dispozici 2kk následované klasičtějšími 2+1 a menším rodinným bydlením ve 3kk.</w:t>
      </w:r>
    </w:p>
    <w:p w14:paraId="46601847" w14:textId="77777777" w:rsidR="001C7AF8" w:rsidRPr="001C7AF8" w:rsidRDefault="001C7AF8" w:rsidP="001C7AF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eastAsia="Times New Roman"/>
          <w:color w:val="auto"/>
          <w:sz w:val="24"/>
          <w:szCs w:val="24"/>
          <w:bdr w:val="none" w:sz="0" w:space="0" w:color="auto"/>
        </w:rPr>
      </w:pPr>
      <w:r w:rsidRPr="001C7AF8">
        <w:rPr>
          <w:rFonts w:eastAsia="Times New Roman"/>
          <w:color w:val="auto"/>
          <w:sz w:val="24"/>
          <w:szCs w:val="24"/>
          <w:bdr w:val="none" w:sz="0" w:space="0" w:color="auto"/>
        </w:rPr>
        <w:t>Pětici nejžádanějších dispozic tvoří 2kk, 2+1, 3kk, 3+1 a 1+1. Až v závěru žebříčku se objevují prostorné byty o větších dispozicích.</w:t>
      </w:r>
    </w:p>
    <w:p w14:paraId="6F902A51" w14:textId="77777777" w:rsidR="001C7AF8" w:rsidRPr="001C7AF8" w:rsidRDefault="001C7AF8" w:rsidP="001C7AF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eastAsia="Times New Roman"/>
          <w:color w:val="auto"/>
          <w:sz w:val="24"/>
          <w:szCs w:val="24"/>
          <w:bdr w:val="none" w:sz="0" w:space="0" w:color="auto"/>
        </w:rPr>
      </w:pPr>
      <w:r w:rsidRPr="001C7AF8">
        <w:rPr>
          <w:rFonts w:eastAsia="Times New Roman"/>
          <w:i/>
          <w:iCs/>
          <w:color w:val="auto"/>
          <w:sz w:val="24"/>
          <w:szCs w:val="24"/>
          <w:bdr w:val="none" w:sz="0" w:space="0" w:color="auto"/>
        </w:rPr>
        <w:t xml:space="preserve">„Ti, kdo chtějí koupit byt a vnímají ho i jako investici, u které hledí na rychlou </w:t>
      </w:r>
      <w:proofErr w:type="spellStart"/>
      <w:r w:rsidRPr="001C7AF8">
        <w:rPr>
          <w:rFonts w:eastAsia="Times New Roman"/>
          <w:i/>
          <w:iCs/>
          <w:color w:val="auto"/>
          <w:sz w:val="24"/>
          <w:szCs w:val="24"/>
          <w:bdr w:val="none" w:sz="0" w:space="0" w:color="auto"/>
        </w:rPr>
        <w:t>pronajmutelnost</w:t>
      </w:r>
      <w:proofErr w:type="spellEnd"/>
      <w:r w:rsidRPr="001C7AF8">
        <w:rPr>
          <w:rFonts w:eastAsia="Times New Roman"/>
          <w:i/>
          <w:iCs/>
          <w:color w:val="auto"/>
          <w:sz w:val="24"/>
          <w:szCs w:val="24"/>
          <w:bdr w:val="none" w:sz="0" w:space="0" w:color="auto"/>
        </w:rPr>
        <w:t xml:space="preserve">, ti mohou při výběru brát v úvahu nejžádanější dispozice nemovitostí. Největší zájem budou budit dispozice 2kk, které jsou velmi snadno pronajmutelné. Samozřejmě, pokud mají dobře nastavenou cenu, dobrou lokalitu i stav,“ </w:t>
      </w:r>
      <w:r w:rsidRPr="001C7AF8">
        <w:rPr>
          <w:rFonts w:eastAsia="Times New Roman"/>
          <w:color w:val="auto"/>
          <w:sz w:val="24"/>
          <w:szCs w:val="24"/>
          <w:bdr w:val="none" w:sz="0" w:space="0" w:color="auto"/>
        </w:rPr>
        <w:t xml:space="preserve">uvádí za </w:t>
      </w:r>
      <w:proofErr w:type="spellStart"/>
      <w:r w:rsidRPr="001C7AF8">
        <w:rPr>
          <w:rFonts w:eastAsia="Times New Roman"/>
          <w:color w:val="auto"/>
          <w:sz w:val="24"/>
          <w:szCs w:val="24"/>
          <w:bdr w:val="none" w:sz="0" w:space="0" w:color="auto"/>
        </w:rPr>
        <w:t>Sreality.cz</w:t>
      </w:r>
      <w:proofErr w:type="spellEnd"/>
      <w:r w:rsidRPr="001C7AF8">
        <w:rPr>
          <w:rFonts w:eastAsia="Times New Roman"/>
          <w:color w:val="auto"/>
          <w:sz w:val="24"/>
          <w:szCs w:val="24"/>
          <w:bdr w:val="none" w:sz="0" w:space="0" w:color="auto"/>
        </w:rPr>
        <w:t xml:space="preserve"> Hana </w:t>
      </w:r>
      <w:proofErr w:type="spellStart"/>
      <w:r w:rsidRPr="001C7AF8">
        <w:rPr>
          <w:rFonts w:eastAsia="Times New Roman"/>
          <w:color w:val="auto"/>
          <w:sz w:val="24"/>
          <w:szCs w:val="24"/>
          <w:bdr w:val="none" w:sz="0" w:space="0" w:color="auto"/>
        </w:rPr>
        <w:t>Kontriš</w:t>
      </w:r>
      <w:proofErr w:type="spellEnd"/>
      <w:r w:rsidRPr="001C7AF8">
        <w:rPr>
          <w:rFonts w:eastAsia="Times New Roman"/>
          <w:color w:val="auto"/>
          <w:sz w:val="24"/>
          <w:szCs w:val="24"/>
          <w:bdr w:val="none" w:sz="0" w:space="0" w:color="auto"/>
        </w:rPr>
        <w:t xml:space="preserve">, manažerka Oborových služeb </w:t>
      </w:r>
      <w:proofErr w:type="spellStart"/>
      <w:r w:rsidRPr="001C7AF8">
        <w:rPr>
          <w:rFonts w:eastAsia="Times New Roman"/>
          <w:color w:val="auto"/>
          <w:sz w:val="24"/>
          <w:szCs w:val="24"/>
          <w:bdr w:val="none" w:sz="0" w:space="0" w:color="auto"/>
        </w:rPr>
        <w:t>Seznam.cz</w:t>
      </w:r>
      <w:proofErr w:type="spellEnd"/>
      <w:r w:rsidRPr="001C7AF8">
        <w:rPr>
          <w:rFonts w:eastAsia="Times New Roman"/>
          <w:color w:val="auto"/>
          <w:sz w:val="24"/>
          <w:szCs w:val="24"/>
          <w:bdr w:val="none" w:sz="0" w:space="0" w:color="auto"/>
        </w:rPr>
        <w:t>. </w:t>
      </w:r>
    </w:p>
    <w:p w14:paraId="08B44D0E" w14:textId="77777777" w:rsidR="001C7AF8" w:rsidRPr="001C7AF8" w:rsidRDefault="001C7AF8" w:rsidP="001C7AF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eastAsia="Times New Roman"/>
          <w:color w:val="auto"/>
          <w:sz w:val="24"/>
          <w:szCs w:val="24"/>
          <w:bdr w:val="none" w:sz="0" w:space="0" w:color="auto"/>
        </w:rPr>
      </w:pPr>
      <w:r w:rsidRPr="001C7AF8">
        <w:rPr>
          <w:rFonts w:eastAsia="Times New Roman"/>
          <w:color w:val="auto"/>
          <w:sz w:val="24"/>
          <w:szCs w:val="24"/>
          <w:bdr w:val="none" w:sz="0" w:space="0" w:color="auto"/>
        </w:rPr>
        <w:t xml:space="preserve">Podle ní mohou být větší dispozice bytů zase lákavé zejména z hlediska nižší pořizovací ceny za metr čtvereční. </w:t>
      </w:r>
      <w:r w:rsidRPr="001C7AF8">
        <w:rPr>
          <w:rFonts w:eastAsia="Times New Roman"/>
          <w:i/>
          <w:iCs/>
          <w:color w:val="auto"/>
          <w:sz w:val="24"/>
          <w:szCs w:val="24"/>
          <w:bdr w:val="none" w:sz="0" w:space="0" w:color="auto"/>
        </w:rPr>
        <w:t>„Větší byty si také pronajímají zpravidla větší rodiny s dětmi, u kterých je mnohdy větší pravděpodobnost, že budou hledat trvalejší zázemí s ohledem na vazbu na lokalitu z hlediska škol a školek, do kterých děti docházejí. Najít nájemníky tak může sice trvat déle, ale zase je pak větší šance, že v bytě následně vydrží delší dobu,“</w:t>
      </w:r>
      <w:r w:rsidRPr="001C7AF8">
        <w:rPr>
          <w:rFonts w:eastAsia="Times New Roman"/>
          <w:color w:val="auto"/>
          <w:sz w:val="24"/>
          <w:szCs w:val="24"/>
          <w:bdr w:val="none" w:sz="0" w:space="0" w:color="auto"/>
        </w:rPr>
        <w:t xml:space="preserve"> říká Hana </w:t>
      </w:r>
      <w:proofErr w:type="spellStart"/>
      <w:r w:rsidRPr="001C7AF8">
        <w:rPr>
          <w:rFonts w:eastAsia="Times New Roman"/>
          <w:color w:val="auto"/>
          <w:sz w:val="24"/>
          <w:szCs w:val="24"/>
          <w:bdr w:val="none" w:sz="0" w:space="0" w:color="auto"/>
        </w:rPr>
        <w:t>Kontriš</w:t>
      </w:r>
      <w:proofErr w:type="spellEnd"/>
      <w:r w:rsidRPr="001C7AF8">
        <w:rPr>
          <w:rFonts w:eastAsia="Times New Roman"/>
          <w:color w:val="auto"/>
          <w:sz w:val="24"/>
          <w:szCs w:val="24"/>
          <w:bdr w:val="none" w:sz="0" w:space="0" w:color="auto"/>
        </w:rPr>
        <w:t>.</w:t>
      </w:r>
    </w:p>
    <w:p w14:paraId="07FCCDA8" w14:textId="77777777" w:rsidR="001C7AF8" w:rsidRPr="001C7AF8" w:rsidRDefault="001C7AF8" w:rsidP="001C7AF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eastAsia="Times New Roman"/>
          <w:color w:val="auto"/>
          <w:sz w:val="24"/>
          <w:szCs w:val="24"/>
          <w:bdr w:val="none" w:sz="0" w:space="0" w:color="auto"/>
        </w:rPr>
      </w:pPr>
      <w:r w:rsidRPr="001C7AF8">
        <w:rPr>
          <w:rFonts w:eastAsia="Times New Roman"/>
          <w:b/>
          <w:bCs/>
          <w:color w:val="auto"/>
          <w:sz w:val="24"/>
          <w:szCs w:val="24"/>
          <w:bdr w:val="none" w:sz="0" w:space="0" w:color="auto"/>
        </w:rPr>
        <w:t xml:space="preserve">Vyhledávání jednotlivých typů bytů k pronájmu na webu </w:t>
      </w:r>
      <w:proofErr w:type="spellStart"/>
      <w:r w:rsidRPr="001C7AF8">
        <w:rPr>
          <w:rFonts w:eastAsia="Times New Roman"/>
          <w:b/>
          <w:bCs/>
          <w:color w:val="auto"/>
          <w:sz w:val="24"/>
          <w:szCs w:val="24"/>
          <w:bdr w:val="none" w:sz="0" w:space="0" w:color="auto"/>
        </w:rPr>
        <w:t>Sreality.cz</w:t>
      </w:r>
      <w:proofErr w:type="spellEnd"/>
      <w:r w:rsidRPr="001C7AF8">
        <w:rPr>
          <w:rFonts w:eastAsia="Times New Roman"/>
          <w:b/>
          <w:bCs/>
          <w:color w:val="auto"/>
          <w:sz w:val="24"/>
          <w:szCs w:val="24"/>
          <w:bdr w:val="none" w:sz="0" w:space="0" w:color="auto"/>
        </w:rPr>
        <w:t xml:space="preserve"> za 2. čtvrtletí 2026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4"/>
        <w:gridCol w:w="2575"/>
      </w:tblGrid>
      <w:tr w:rsidR="001C7AF8" w:rsidRPr="001C7AF8" w14:paraId="72576D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6A6905" w14:textId="77777777" w:rsidR="001C7AF8" w:rsidRPr="001C7AF8" w:rsidRDefault="001C7AF8" w:rsidP="001C7A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1C7AF8">
              <w:rPr>
                <w:rFonts w:eastAsia="Times New Roman"/>
                <w:b/>
                <w:bCs/>
                <w:color w:val="auto"/>
                <w:sz w:val="24"/>
                <w:szCs w:val="24"/>
                <w:bdr w:val="none" w:sz="0" w:space="0" w:color="auto"/>
              </w:rPr>
              <w:t>Pořadí</w:t>
            </w:r>
          </w:p>
        </w:tc>
        <w:tc>
          <w:tcPr>
            <w:tcW w:w="0" w:type="auto"/>
            <w:vAlign w:val="center"/>
            <w:hideMark/>
          </w:tcPr>
          <w:p w14:paraId="754BA720" w14:textId="77777777" w:rsidR="001C7AF8" w:rsidRPr="001C7AF8" w:rsidRDefault="001C7AF8" w:rsidP="001C7A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1C7AF8">
              <w:rPr>
                <w:rFonts w:eastAsia="Times New Roman"/>
                <w:b/>
                <w:bCs/>
                <w:color w:val="auto"/>
                <w:sz w:val="24"/>
                <w:szCs w:val="24"/>
                <w:bdr w:val="none" w:sz="0" w:space="0" w:color="auto"/>
              </w:rPr>
              <w:t>Typ bytu (dispozice bytu)</w:t>
            </w:r>
          </w:p>
        </w:tc>
      </w:tr>
      <w:tr w:rsidR="001C7AF8" w:rsidRPr="001C7AF8" w14:paraId="249B43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09651D" w14:textId="77777777" w:rsidR="001C7AF8" w:rsidRPr="001C7AF8" w:rsidRDefault="001C7AF8" w:rsidP="001C7A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1C7AF8"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4678D54A" w14:textId="77777777" w:rsidR="001C7AF8" w:rsidRPr="001C7AF8" w:rsidRDefault="001C7AF8" w:rsidP="001C7A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1C7AF8"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  <w:t>2kk</w:t>
            </w:r>
          </w:p>
        </w:tc>
      </w:tr>
      <w:tr w:rsidR="001C7AF8" w:rsidRPr="001C7AF8" w14:paraId="0A6366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872FCD" w14:textId="77777777" w:rsidR="001C7AF8" w:rsidRPr="001C7AF8" w:rsidRDefault="001C7AF8" w:rsidP="001C7A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1C7AF8"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2441C65B" w14:textId="77777777" w:rsidR="001C7AF8" w:rsidRPr="001C7AF8" w:rsidRDefault="001C7AF8" w:rsidP="001C7A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1C7AF8"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  <w:t>2+1</w:t>
            </w:r>
          </w:p>
        </w:tc>
      </w:tr>
      <w:tr w:rsidR="001C7AF8" w:rsidRPr="001C7AF8" w14:paraId="608276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67D279" w14:textId="77777777" w:rsidR="001C7AF8" w:rsidRPr="001C7AF8" w:rsidRDefault="001C7AF8" w:rsidP="001C7A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1C7AF8"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04021F96" w14:textId="77777777" w:rsidR="001C7AF8" w:rsidRPr="001C7AF8" w:rsidRDefault="001C7AF8" w:rsidP="001C7A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1C7AF8"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  <w:t>3kk</w:t>
            </w:r>
          </w:p>
        </w:tc>
      </w:tr>
      <w:tr w:rsidR="001C7AF8" w:rsidRPr="001C7AF8" w14:paraId="5B5750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1201D0" w14:textId="77777777" w:rsidR="001C7AF8" w:rsidRPr="001C7AF8" w:rsidRDefault="001C7AF8" w:rsidP="001C7A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1C7AF8"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35DC312D" w14:textId="77777777" w:rsidR="001C7AF8" w:rsidRPr="001C7AF8" w:rsidRDefault="001C7AF8" w:rsidP="001C7A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1C7AF8"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  <w:t>3+1</w:t>
            </w:r>
          </w:p>
        </w:tc>
      </w:tr>
      <w:tr w:rsidR="001C7AF8" w:rsidRPr="001C7AF8" w14:paraId="6A6F5C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A71894" w14:textId="77777777" w:rsidR="001C7AF8" w:rsidRPr="001C7AF8" w:rsidRDefault="001C7AF8" w:rsidP="001C7A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1C7AF8"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14:paraId="0866CA66" w14:textId="77777777" w:rsidR="001C7AF8" w:rsidRPr="001C7AF8" w:rsidRDefault="001C7AF8" w:rsidP="001C7A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1C7AF8"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  <w:t>1+1</w:t>
            </w:r>
          </w:p>
        </w:tc>
      </w:tr>
      <w:tr w:rsidR="001C7AF8" w:rsidRPr="001C7AF8" w14:paraId="56A73E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36FCD4" w14:textId="77777777" w:rsidR="001C7AF8" w:rsidRPr="001C7AF8" w:rsidRDefault="001C7AF8" w:rsidP="001C7A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1C7AF8"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  <w:t>6.</w:t>
            </w:r>
          </w:p>
        </w:tc>
        <w:tc>
          <w:tcPr>
            <w:tcW w:w="0" w:type="auto"/>
            <w:vAlign w:val="center"/>
            <w:hideMark/>
          </w:tcPr>
          <w:p w14:paraId="518E2ED3" w14:textId="77777777" w:rsidR="001C7AF8" w:rsidRPr="001C7AF8" w:rsidRDefault="001C7AF8" w:rsidP="001C7A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1C7AF8"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  <w:t>1kk</w:t>
            </w:r>
          </w:p>
        </w:tc>
      </w:tr>
      <w:tr w:rsidR="001C7AF8" w:rsidRPr="001C7AF8" w14:paraId="18CFFF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10CE07" w14:textId="77777777" w:rsidR="001C7AF8" w:rsidRPr="001C7AF8" w:rsidRDefault="001C7AF8" w:rsidP="001C7A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1C7AF8"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  <w:t xml:space="preserve">7. </w:t>
            </w:r>
          </w:p>
        </w:tc>
        <w:tc>
          <w:tcPr>
            <w:tcW w:w="0" w:type="auto"/>
            <w:vAlign w:val="center"/>
            <w:hideMark/>
          </w:tcPr>
          <w:p w14:paraId="44BCC4A0" w14:textId="77777777" w:rsidR="001C7AF8" w:rsidRPr="001C7AF8" w:rsidRDefault="001C7AF8" w:rsidP="001C7A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1C7AF8"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  <w:t>4kk</w:t>
            </w:r>
          </w:p>
        </w:tc>
      </w:tr>
      <w:tr w:rsidR="001C7AF8" w:rsidRPr="001C7AF8" w14:paraId="7492134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784FCA" w14:textId="77777777" w:rsidR="001C7AF8" w:rsidRPr="001C7AF8" w:rsidRDefault="001C7AF8" w:rsidP="001C7A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1C7AF8"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  <w:t xml:space="preserve">8. </w:t>
            </w:r>
          </w:p>
        </w:tc>
        <w:tc>
          <w:tcPr>
            <w:tcW w:w="0" w:type="auto"/>
            <w:vAlign w:val="center"/>
            <w:hideMark/>
          </w:tcPr>
          <w:p w14:paraId="6899EFD1" w14:textId="77777777" w:rsidR="001C7AF8" w:rsidRPr="001C7AF8" w:rsidRDefault="001C7AF8" w:rsidP="001C7A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1C7AF8"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  <w:t>4+1</w:t>
            </w:r>
          </w:p>
        </w:tc>
      </w:tr>
      <w:tr w:rsidR="001C7AF8" w:rsidRPr="001C7AF8" w14:paraId="5F4A2C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FB1371" w14:textId="77777777" w:rsidR="001C7AF8" w:rsidRPr="001C7AF8" w:rsidRDefault="001C7AF8" w:rsidP="001C7A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1C7AF8"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  <w:t xml:space="preserve">9. </w:t>
            </w:r>
          </w:p>
        </w:tc>
        <w:tc>
          <w:tcPr>
            <w:tcW w:w="0" w:type="auto"/>
            <w:vAlign w:val="center"/>
            <w:hideMark/>
          </w:tcPr>
          <w:p w14:paraId="15259ECF" w14:textId="77777777" w:rsidR="001C7AF8" w:rsidRPr="001C7AF8" w:rsidRDefault="001C7AF8" w:rsidP="001C7A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1C7AF8"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  <w:t>5kk</w:t>
            </w:r>
          </w:p>
        </w:tc>
      </w:tr>
      <w:tr w:rsidR="001C7AF8" w:rsidRPr="001C7AF8" w14:paraId="751DD3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ACABD2" w14:textId="77777777" w:rsidR="001C7AF8" w:rsidRPr="001C7AF8" w:rsidRDefault="001C7AF8" w:rsidP="001C7A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1C7AF8"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  <w:lastRenderedPageBreak/>
              <w:t>10.</w:t>
            </w:r>
          </w:p>
        </w:tc>
        <w:tc>
          <w:tcPr>
            <w:tcW w:w="0" w:type="auto"/>
            <w:vAlign w:val="center"/>
            <w:hideMark/>
          </w:tcPr>
          <w:p w14:paraId="6A485CD2" w14:textId="77777777" w:rsidR="001C7AF8" w:rsidRPr="001C7AF8" w:rsidRDefault="001C7AF8" w:rsidP="001C7A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1C7AF8"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  <w:t>5+1</w:t>
            </w:r>
          </w:p>
        </w:tc>
      </w:tr>
      <w:tr w:rsidR="001C7AF8" w:rsidRPr="001C7AF8" w14:paraId="5358F4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4FA46B" w14:textId="77777777" w:rsidR="001C7AF8" w:rsidRPr="001C7AF8" w:rsidRDefault="001C7AF8" w:rsidP="001C7A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1C7AF8"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  <w:t>11.</w:t>
            </w:r>
          </w:p>
        </w:tc>
        <w:tc>
          <w:tcPr>
            <w:tcW w:w="0" w:type="auto"/>
            <w:vAlign w:val="center"/>
            <w:hideMark/>
          </w:tcPr>
          <w:p w14:paraId="4E63524B" w14:textId="77777777" w:rsidR="001C7AF8" w:rsidRPr="001C7AF8" w:rsidRDefault="001C7AF8" w:rsidP="001C7A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1C7AF8"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  <w:t>6 pokojů a více</w:t>
            </w:r>
          </w:p>
        </w:tc>
      </w:tr>
      <w:tr w:rsidR="001C7AF8" w:rsidRPr="001C7AF8" w14:paraId="50B295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AE18EA" w14:textId="77777777" w:rsidR="001C7AF8" w:rsidRPr="001C7AF8" w:rsidRDefault="001C7AF8" w:rsidP="001C7A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1C7AF8"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  <w:t>12.</w:t>
            </w:r>
          </w:p>
        </w:tc>
        <w:tc>
          <w:tcPr>
            <w:tcW w:w="0" w:type="auto"/>
            <w:vAlign w:val="center"/>
            <w:hideMark/>
          </w:tcPr>
          <w:p w14:paraId="2FFE7A9D" w14:textId="77777777" w:rsidR="001C7AF8" w:rsidRPr="001C7AF8" w:rsidRDefault="001C7AF8" w:rsidP="001C7A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1C7AF8"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  <w:t>Atypický byt</w:t>
            </w:r>
          </w:p>
        </w:tc>
      </w:tr>
      <w:tr w:rsidR="001C7AF8" w:rsidRPr="001C7AF8" w14:paraId="7AF8CB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2F7EF7" w14:textId="77777777" w:rsidR="001C7AF8" w:rsidRPr="001C7AF8" w:rsidRDefault="001C7AF8" w:rsidP="001C7A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1C7AF8"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  <w:t>13.</w:t>
            </w:r>
          </w:p>
        </w:tc>
        <w:tc>
          <w:tcPr>
            <w:tcW w:w="0" w:type="auto"/>
            <w:vAlign w:val="center"/>
            <w:hideMark/>
          </w:tcPr>
          <w:p w14:paraId="2F26B4F4" w14:textId="77777777" w:rsidR="001C7AF8" w:rsidRPr="001C7AF8" w:rsidRDefault="001C7AF8" w:rsidP="001C7AF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</w:pPr>
            <w:r w:rsidRPr="001C7AF8">
              <w:rPr>
                <w:rFonts w:eastAsia="Times New Roman"/>
                <w:color w:val="auto"/>
                <w:sz w:val="24"/>
                <w:szCs w:val="24"/>
                <w:bdr w:val="none" w:sz="0" w:space="0" w:color="auto"/>
              </w:rPr>
              <w:t>Pokoj</w:t>
            </w:r>
          </w:p>
        </w:tc>
      </w:tr>
    </w:tbl>
    <w:p w14:paraId="35AE9B03" w14:textId="77777777" w:rsidR="001C7AF8" w:rsidRPr="001C7AF8" w:rsidRDefault="001C7AF8" w:rsidP="001C7AF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00" w:beforeAutospacing="1" w:after="100" w:afterAutospacing="1" w:line="240" w:lineRule="auto"/>
        <w:jc w:val="both"/>
        <w:rPr>
          <w:rFonts w:eastAsia="Times New Roman"/>
          <w:color w:val="auto"/>
          <w:sz w:val="24"/>
          <w:szCs w:val="24"/>
          <w:bdr w:val="none" w:sz="0" w:space="0" w:color="auto"/>
        </w:rPr>
      </w:pPr>
      <w:r w:rsidRPr="001C7AF8">
        <w:rPr>
          <w:rFonts w:eastAsia="Times New Roman"/>
          <w:color w:val="auto"/>
          <w:sz w:val="24"/>
          <w:szCs w:val="24"/>
          <w:bdr w:val="none" w:sz="0" w:space="0" w:color="auto"/>
        </w:rPr>
        <w:t xml:space="preserve">Zdroj: </w:t>
      </w:r>
      <w:proofErr w:type="spellStart"/>
      <w:r w:rsidRPr="001C7AF8">
        <w:rPr>
          <w:rFonts w:eastAsia="Times New Roman"/>
          <w:color w:val="auto"/>
          <w:sz w:val="24"/>
          <w:szCs w:val="24"/>
          <w:bdr w:val="none" w:sz="0" w:space="0" w:color="auto"/>
        </w:rPr>
        <w:t>Sreality.cz</w:t>
      </w:r>
      <w:proofErr w:type="spellEnd"/>
      <w:r w:rsidRPr="001C7AF8">
        <w:rPr>
          <w:rFonts w:eastAsia="Times New Roman"/>
          <w:color w:val="auto"/>
          <w:sz w:val="24"/>
          <w:szCs w:val="24"/>
          <w:bdr w:val="none" w:sz="0" w:space="0" w:color="auto"/>
        </w:rPr>
        <w:t>, 2. čtvrtletí 2026</w:t>
      </w:r>
    </w:p>
    <w:p w14:paraId="1728EB95" w14:textId="77777777" w:rsidR="00E80249" w:rsidRPr="001C7AF8" w:rsidRDefault="00E80249" w:rsidP="001C7AF8">
      <w:pPr>
        <w:jc w:val="both"/>
        <w:rPr>
          <w:sz w:val="24"/>
          <w:szCs w:val="24"/>
        </w:rPr>
      </w:pPr>
    </w:p>
    <w:sectPr w:rsidR="00E80249" w:rsidRPr="001C7A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089" w:right="1701" w:bottom="1701" w:left="1701" w:header="794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4E3D1C" w14:textId="77777777" w:rsidR="00FE10E6" w:rsidRDefault="00FE10E6">
      <w:pPr>
        <w:spacing w:after="0" w:line="240" w:lineRule="auto"/>
      </w:pPr>
      <w:r>
        <w:separator/>
      </w:r>
    </w:p>
  </w:endnote>
  <w:endnote w:type="continuationSeparator" w:id="0">
    <w:p w14:paraId="2683F38B" w14:textId="77777777" w:rsidR="00FE10E6" w:rsidRDefault="00FE1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692BF2" w14:textId="77777777" w:rsidR="000712AE" w:rsidRDefault="000712A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BE1F84" w14:textId="77777777" w:rsidR="000712AE" w:rsidRDefault="000712A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F5877A" w14:textId="77777777" w:rsidR="000712AE" w:rsidRDefault="000712A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AB42CD" w14:textId="77777777" w:rsidR="00FE10E6" w:rsidRDefault="00FE10E6">
      <w:pPr>
        <w:spacing w:after="0" w:line="240" w:lineRule="auto"/>
      </w:pPr>
      <w:r>
        <w:separator/>
      </w:r>
    </w:p>
  </w:footnote>
  <w:footnote w:type="continuationSeparator" w:id="0">
    <w:p w14:paraId="55B0A573" w14:textId="77777777" w:rsidR="00FE10E6" w:rsidRDefault="00FE10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A99881" w14:textId="77777777" w:rsidR="000712AE" w:rsidRDefault="000712A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2D6EDF" w14:textId="77777777" w:rsidR="00E80249" w:rsidRDefault="00E80249">
    <w:pPr>
      <w:pStyle w:val="Zhlav"/>
      <w:tabs>
        <w:tab w:val="clear" w:pos="9072"/>
        <w:tab w:val="right" w:pos="8478"/>
      </w:tabs>
      <w:rPr>
        <w:sz w:val="28"/>
        <w:szCs w:val="28"/>
      </w:rPr>
    </w:pPr>
  </w:p>
  <w:p w14:paraId="1C033981" w14:textId="4FE5B02A" w:rsidR="00E80249" w:rsidRDefault="000712AE">
    <w:pPr>
      <w:pStyle w:val="Zhlav"/>
      <w:tabs>
        <w:tab w:val="clear" w:pos="9072"/>
        <w:tab w:val="right" w:pos="8478"/>
      </w:tabs>
      <w:rPr>
        <w:sz w:val="28"/>
        <w:szCs w:val="28"/>
      </w:rPr>
    </w:pPr>
    <w:r>
      <w:rPr>
        <w:noProof/>
      </w:rPr>
      <w:drawing>
        <wp:inline distT="0" distB="0" distL="0" distR="0" wp14:anchorId="4695C0C2" wp14:editId="39A427C1">
          <wp:extent cx="1972800" cy="258846"/>
          <wp:effectExtent l="0" t="0" r="0" b="8255"/>
          <wp:docPr id="629414476" name="Obrázek 1" descr="Obsah obrázku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414476" name="Obrázek 1" descr="Obsah obrázku Grafika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2800" cy="25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C1D132" w14:textId="77777777" w:rsidR="00E80249" w:rsidRDefault="00E80249">
    <w:pPr>
      <w:pStyle w:val="Zpat"/>
      <w:tabs>
        <w:tab w:val="clear" w:pos="9072"/>
        <w:tab w:val="right" w:pos="8478"/>
      </w:tabs>
      <w:rPr>
        <w:sz w:val="16"/>
        <w:szCs w:val="16"/>
      </w:rPr>
    </w:pPr>
  </w:p>
  <w:p w14:paraId="20834202" w14:textId="77777777" w:rsidR="00E80249" w:rsidRDefault="008733FD">
    <w:pPr>
      <w:pStyle w:val="Zpat"/>
      <w:tabs>
        <w:tab w:val="clear" w:pos="9072"/>
        <w:tab w:val="right" w:pos="8478"/>
      </w:tabs>
    </w:pPr>
    <w:r>
      <w:t>Kristýna Hořovská</w:t>
    </w:r>
  </w:p>
  <w:p w14:paraId="66880E35" w14:textId="77777777" w:rsidR="00E80249" w:rsidRDefault="00EF38E5">
    <w:pPr>
      <w:pStyle w:val="Zpat"/>
      <w:tabs>
        <w:tab w:val="clear" w:pos="9072"/>
        <w:tab w:val="right" w:pos="8478"/>
      </w:tabs>
      <w:rPr>
        <w:color w:val="595959"/>
        <w:sz w:val="20"/>
        <w:szCs w:val="20"/>
        <w:u w:color="595959"/>
      </w:rPr>
    </w:pPr>
    <w:r>
      <w:rPr>
        <w:color w:val="595959"/>
        <w:sz w:val="20"/>
        <w:szCs w:val="20"/>
        <w:u w:color="595959"/>
      </w:rPr>
      <w:t>PR Specialistka</w:t>
    </w:r>
  </w:p>
  <w:p w14:paraId="0C95EC09" w14:textId="77777777" w:rsidR="00E80249" w:rsidRDefault="008733FD">
    <w:pPr>
      <w:pStyle w:val="Zpat"/>
      <w:tabs>
        <w:tab w:val="clear" w:pos="9072"/>
        <w:tab w:val="right" w:pos="8478"/>
      </w:tabs>
      <w:rPr>
        <w:color w:val="595959"/>
        <w:sz w:val="20"/>
        <w:szCs w:val="20"/>
        <w:u w:color="595959"/>
      </w:rPr>
    </w:pPr>
    <w:r>
      <w:rPr>
        <w:color w:val="595959"/>
        <w:sz w:val="20"/>
        <w:szCs w:val="20"/>
        <w:u w:color="595959"/>
      </w:rPr>
      <w:t>mobil: +420 721 362 980</w:t>
    </w:r>
    <w:r w:rsidR="00EF38E5">
      <w:rPr>
        <w:color w:val="595959"/>
        <w:sz w:val="20"/>
        <w:szCs w:val="20"/>
        <w:u w:color="595959"/>
      </w:rPr>
      <w:t xml:space="preserve">; </w:t>
    </w:r>
  </w:p>
  <w:p w14:paraId="6E8CD482" w14:textId="77777777" w:rsidR="00E80249" w:rsidRDefault="008733FD">
    <w:pPr>
      <w:pStyle w:val="Zpat"/>
      <w:tabs>
        <w:tab w:val="clear" w:pos="9072"/>
        <w:tab w:val="right" w:pos="8478"/>
      </w:tabs>
      <w:rPr>
        <w:color w:val="595959"/>
        <w:sz w:val="20"/>
        <w:szCs w:val="20"/>
        <w:u w:color="595959"/>
      </w:rPr>
    </w:pPr>
    <w:r>
      <w:rPr>
        <w:color w:val="595959"/>
        <w:sz w:val="20"/>
        <w:szCs w:val="20"/>
        <w:u w:color="595959"/>
      </w:rPr>
      <w:t>e-mail: kristyna.horovska</w:t>
    </w:r>
    <w:r w:rsidR="00EF38E5">
      <w:rPr>
        <w:color w:val="595959"/>
        <w:sz w:val="20"/>
        <w:szCs w:val="20"/>
        <w:u w:color="595959"/>
      </w:rPr>
      <w:t>@firma.seznam.cz</w:t>
    </w:r>
  </w:p>
  <w:p w14:paraId="2BC164C2" w14:textId="77777777" w:rsidR="00E80249" w:rsidRDefault="00E80249">
    <w:pPr>
      <w:pStyle w:val="Zhlav"/>
      <w:tabs>
        <w:tab w:val="clear" w:pos="9072"/>
        <w:tab w:val="right" w:pos="8478"/>
      </w:tabs>
      <w:rPr>
        <w:sz w:val="28"/>
        <w:szCs w:val="28"/>
      </w:rPr>
    </w:pPr>
  </w:p>
  <w:p w14:paraId="35431EC0" w14:textId="77777777" w:rsidR="00E80249" w:rsidRDefault="00E80249">
    <w:pPr>
      <w:pStyle w:val="Zhlav"/>
      <w:tabs>
        <w:tab w:val="clear" w:pos="9072"/>
        <w:tab w:val="right" w:pos="8478"/>
      </w:tabs>
      <w:rPr>
        <w:sz w:val="28"/>
        <w:szCs w:val="28"/>
      </w:rPr>
    </w:pPr>
  </w:p>
  <w:p w14:paraId="6AFF6F09" w14:textId="77777777" w:rsidR="00E80249" w:rsidRDefault="00E80249">
    <w:pPr>
      <w:pStyle w:val="Zhlav"/>
      <w:tabs>
        <w:tab w:val="clear" w:pos="9072"/>
        <w:tab w:val="right" w:pos="847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89114D" w14:textId="77777777" w:rsidR="000712AE" w:rsidRDefault="000712A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79860FC"/>
    <w:multiLevelType w:val="hybridMultilevel"/>
    <w:tmpl w:val="35A2EE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193977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249"/>
    <w:rsid w:val="00036F80"/>
    <w:rsid w:val="00041E8A"/>
    <w:rsid w:val="00043A0F"/>
    <w:rsid w:val="000712AE"/>
    <w:rsid w:val="0008445E"/>
    <w:rsid w:val="000A06DC"/>
    <w:rsid w:val="000B42AF"/>
    <w:rsid w:val="00115F2B"/>
    <w:rsid w:val="001205DF"/>
    <w:rsid w:val="00146178"/>
    <w:rsid w:val="00154AD1"/>
    <w:rsid w:val="001569E8"/>
    <w:rsid w:val="00170CB2"/>
    <w:rsid w:val="00190FC1"/>
    <w:rsid w:val="001A2945"/>
    <w:rsid w:val="001C7AF8"/>
    <w:rsid w:val="00203C2C"/>
    <w:rsid w:val="002075A9"/>
    <w:rsid w:val="00270A06"/>
    <w:rsid w:val="00283C1A"/>
    <w:rsid w:val="002B7EF4"/>
    <w:rsid w:val="002D185F"/>
    <w:rsid w:val="002D6561"/>
    <w:rsid w:val="002D7A67"/>
    <w:rsid w:val="002E4918"/>
    <w:rsid w:val="00303CA7"/>
    <w:rsid w:val="004C261E"/>
    <w:rsid w:val="004D645C"/>
    <w:rsid w:val="004E08EF"/>
    <w:rsid w:val="00523C7E"/>
    <w:rsid w:val="00534BDA"/>
    <w:rsid w:val="0053543A"/>
    <w:rsid w:val="00564A1B"/>
    <w:rsid w:val="005C2F1D"/>
    <w:rsid w:val="00601F29"/>
    <w:rsid w:val="00652A76"/>
    <w:rsid w:val="006A0A21"/>
    <w:rsid w:val="007273EC"/>
    <w:rsid w:val="00765C66"/>
    <w:rsid w:val="007A1CCA"/>
    <w:rsid w:val="007B7DD5"/>
    <w:rsid w:val="00806E24"/>
    <w:rsid w:val="008479F6"/>
    <w:rsid w:val="00853354"/>
    <w:rsid w:val="008733FD"/>
    <w:rsid w:val="008D559D"/>
    <w:rsid w:val="009745F4"/>
    <w:rsid w:val="00A05249"/>
    <w:rsid w:val="00A72F15"/>
    <w:rsid w:val="00A956AA"/>
    <w:rsid w:val="00AD49E2"/>
    <w:rsid w:val="00AD558E"/>
    <w:rsid w:val="00AF048B"/>
    <w:rsid w:val="00B05D11"/>
    <w:rsid w:val="00B169FA"/>
    <w:rsid w:val="00BE6AEE"/>
    <w:rsid w:val="00C43DAB"/>
    <w:rsid w:val="00C44F94"/>
    <w:rsid w:val="00C94537"/>
    <w:rsid w:val="00CC7613"/>
    <w:rsid w:val="00CD2270"/>
    <w:rsid w:val="00CD64ED"/>
    <w:rsid w:val="00D1389E"/>
    <w:rsid w:val="00D23432"/>
    <w:rsid w:val="00D500BB"/>
    <w:rsid w:val="00D67240"/>
    <w:rsid w:val="00D71779"/>
    <w:rsid w:val="00D95463"/>
    <w:rsid w:val="00DC4776"/>
    <w:rsid w:val="00E03D55"/>
    <w:rsid w:val="00E05F85"/>
    <w:rsid w:val="00E261A2"/>
    <w:rsid w:val="00E6493D"/>
    <w:rsid w:val="00E80249"/>
    <w:rsid w:val="00E81C6A"/>
    <w:rsid w:val="00EF38E5"/>
    <w:rsid w:val="00F129DE"/>
    <w:rsid w:val="00FB4087"/>
    <w:rsid w:val="00FC35EF"/>
    <w:rsid w:val="00FE10E6"/>
    <w:rsid w:val="00FF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78998"/>
  <w15:docId w15:val="{95373779-AE69-4B2E-B41E-A78436D7E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pPr>
      <w:tabs>
        <w:tab w:val="center" w:pos="4536"/>
        <w:tab w:val="right" w:pos="9072"/>
      </w:tabs>
      <w:suppressAutoHyphens/>
    </w:pPr>
    <w:rPr>
      <w:rFonts w:ascii="Arial" w:hAnsi="Arial" w:cs="Arial Unicode MS"/>
      <w:color w:val="000000"/>
      <w:sz w:val="24"/>
      <w:szCs w:val="24"/>
      <w:u w:color="000000"/>
    </w:rPr>
  </w:style>
  <w:style w:type="paragraph" w:styleId="Zpat">
    <w:name w:val="footer"/>
    <w:pPr>
      <w:tabs>
        <w:tab w:val="center" w:pos="4536"/>
        <w:tab w:val="right" w:pos="9072"/>
      </w:tabs>
      <w:suppressAutoHyphens/>
    </w:pPr>
    <w:rPr>
      <w:rFonts w:ascii="Arial" w:hAnsi="Arial" w:cs="Arial Unicode MS"/>
      <w:color w:val="000000"/>
      <w:sz w:val="24"/>
      <w:szCs w:val="24"/>
      <w:u w:color="000000"/>
    </w:r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character" w:customStyle="1" w:styleId="dn">
    <w:name w:val="Žádný"/>
  </w:style>
  <w:style w:type="character" w:customStyle="1" w:styleId="Hyperlink0">
    <w:name w:val="Hyperlink.0"/>
    <w:basedOn w:val="dn"/>
    <w:rPr>
      <w:rFonts w:ascii="Calibri" w:eastAsia="Calibri" w:hAnsi="Calibri" w:cs="Calibri"/>
      <w:b/>
      <w:bCs/>
      <w:color w:val="0563C1"/>
      <w:u w:val="single" w:color="0563C1"/>
    </w:rPr>
  </w:style>
  <w:style w:type="paragraph" w:customStyle="1" w:styleId="Vchoz">
    <w:name w:val="Výchozí"/>
    <w:rPr>
      <w:rFonts w:ascii="Helvetica Neue" w:eastAsia="Helvetica Neue" w:hAnsi="Helvetica Neue" w:cs="Helvetica Neue"/>
      <w:color w:val="000000"/>
      <w:sz w:val="22"/>
      <w:szCs w:val="22"/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rFonts w:ascii="Calibri" w:eastAsia="Calibri" w:hAnsi="Calibri" w:cs="Calibri"/>
      <w:color w:val="000000"/>
      <w:u w:color="00000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05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05D11"/>
    <w:rPr>
      <w:rFonts w:ascii="Segoe UI" w:eastAsia="Calibri" w:hAnsi="Segoe UI" w:cs="Segoe UI"/>
      <w:color w:val="000000"/>
      <w:sz w:val="18"/>
      <w:szCs w:val="18"/>
      <w:u w:color="00000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05D1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05D11"/>
    <w:rPr>
      <w:rFonts w:ascii="Calibri" w:eastAsia="Calibri" w:hAnsi="Calibri" w:cs="Calibri"/>
      <w:b/>
      <w:bCs/>
      <w:color w:val="000000"/>
      <w:u w:color="000000"/>
    </w:rPr>
  </w:style>
  <w:style w:type="paragraph" w:styleId="Bezmezer">
    <w:name w:val="No Spacing"/>
    <w:uiPriority w:val="1"/>
    <w:qFormat/>
    <w:rsid w:val="008733F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7A1CCA"/>
    <w:rPr>
      <w:color w:val="808080"/>
      <w:shd w:val="clear" w:color="auto" w:fill="E6E6E6"/>
    </w:rPr>
  </w:style>
  <w:style w:type="paragraph" w:styleId="Odstavecseseznamem">
    <w:name w:val="List Paragraph"/>
    <w:basedOn w:val="Normln"/>
    <w:uiPriority w:val="34"/>
    <w:qFormat/>
    <w:rsid w:val="002D185F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B169FA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B169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styleId="Zdraznn">
    <w:name w:val="Emphasis"/>
    <w:basedOn w:val="Standardnpsmoodstavce"/>
    <w:uiPriority w:val="20"/>
    <w:qFormat/>
    <w:rsid w:val="00B169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90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reality.cz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2ADEC-588D-4F9F-B3B7-49A5B357A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245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Dvorakova, Petra</dc:creator>
  <cp:lastModifiedBy>Kristýna Hořovská</cp:lastModifiedBy>
  <cp:revision>7</cp:revision>
  <dcterms:created xsi:type="dcterms:W3CDTF">2021-06-10T06:13:00Z</dcterms:created>
  <dcterms:modified xsi:type="dcterms:W3CDTF">2026-09-17T07:58:00Z</dcterms:modified>
</cp:coreProperties>
</file>